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巴尔喀什湖流域现代生态状况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The modern ecological situation of barkash Lake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10.12072/ncdc.nieer.db3171.2023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11738.11.ncdc.nieer.2020.1389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巴尔喀什湖是居里海和地球上干涸的阿拉尔内陆湖之后的第三大湖，它位于中亚干旱地区，哈萨克斯坦的东南部。巴尔喀什湖面积为413000平方千米，其中有113000平方千米，或超过27%的面积在中国新疆维吾尔自治区的领域上。伊犁河是外巴尔喀什湖主要的水源，伊犁河保证80%的干净河水流入巴尔喀什湖。每年恢复的水资源（地表水）形成地带主要位于中国的新疆维吾尔自治区，所以超过60%的伊犁河水径流进入相邻地区的湖中。 提供的专著专供伊犁-巴尔喀什湖流域现代生态状况的评估。 本书由10个章节组成。第一章提供了巴尔喀什湖流域自然条件的总描述；第二章提供了伊犁-巴尔喀什湖流域经济领域的分析结果：第三章和第四章提供了巴尔喀什湖，伊犁河三角洲和卡普恰盖水库的鱼类区系状态的深入分析；第五章详细描写了伊犁-巴尔喀什湖流域的哈萨克斯坦地区外伊犁山脉冰川的现代状况；第六章提供了巴尔喀什湖流域地下水状况的公正和客观的评价； 第七和第八章展示了巴尔喀什湖、伊犁河三角洲的相互影响，描写了三角洲小支流的河床演变过程，其水资源的发展和开支阶段取决于这些阶段。第九章提供了巴尔喀什湖流域植物的现状，包括在平原和伊犁河三角洲的高山森林，山麓草原，沙地高原。对植物群落状况进行了评估；第十章对南外巴尔喀什湖的沙地高原的风蚀过程进行了评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由阿拉木图卡加那特出版社2002年出版的《巴尔喀什湖流域现代生态状况》，地质矿物学副教授T.K库然科娃审定，俄文原版图书。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先对原著图书进行高分辨率扫描（300dpi)，然后聘请俄文专业翻译对原文进行中文翻译。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翻译中对文字部分进行生态学的专业校订，文中数据没有删减改动，遵照原文。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2002/01/01-None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99.3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生态, 流域水问题, 巴尔喀什湖, 跨国界河流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额尔齐斯河,  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09917827369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lijin@ms.xjb.ac.cn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吴淼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李锦, 吴淼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吴淼. 巴尔喀什湖流域现代生态状况. 国家冰川冻土沙漠科学数据中心(http://www.ncdc.ac.cn), 2020. https://cstr.cn/CSTR:11738.11.ncdc.nieer.2020.1389.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