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天津金海湖淡化系统工艺管路布置图（2021年5月30日）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Desalination System Process Piping Layout (May 30,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11738.11.ncdc.MDBW.db2082.2022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  采用AUTOCAD软件绘制的工艺管路布置图三张，包括正视图、东南轴测图、西南轴测图。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  设备尺寸均源于现场实际设备。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  根据现场设备实际尺寸，通过AUTOCAD建立1:1 三维模型，并优化设备整体布局。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 原始数据均按照现场设备实际尺寸通过标准卷尺等测量工具进行精准测量。   (2)方法和标准规范:现场标准卷尺测量。所有尺寸均测试3次取平均值。   本数据集主要用于为小型苦咸水淡化设备制造及布局提供参考。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2021/05/30-2021/05/31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管路图, CAD, 正视图, 轴测图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天津金海湖淡化系统工艺管路布置图（2021年5月30日）. 国家冰川冻土沙漠科学数据中心(http://www.ncdc.ac.cn), 2021. https://cstr.cn/CSTR:11738.11.ncdc.MDBW.db2082.2022.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