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库坝系统自然灾害损害数据库（1964-2023年）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natural disaster damage in reservoir-dam system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10.12072/ncdc.db7661.2026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11738.11.ncdc.db7661.2026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相似工程的历史自然灾害处置案例中蕴含了大量的成功经验和有效信息，从历史经验中提取当前灾情的解决办法或处理措施，是一种有效且经济的方式。本研究在系统调研国内外相似工程自然灾害处置案例的基础上，集成前序课题及专题研究成果，利用本体论四元组构建思想，从概念、属性、关系结构等方面将混凝土坝、土石坝等挡水建筑物及其附属建筑物自然灾损特征属性和措施参数进行信息化储存，收集遭遇地震、洪水、地质等自然灾害条件下库坝系统及其附属建筑物灾损案例共计11类77例，为自然灾害影响下库坝系统的应急处置决策提供数据支持和决策参考。   本数据库实体不对外公开，数据库实体使用请联系数据管理者陈文龙。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  相关数据来源于国内外相似工程历史灾害记录资料以及新丰江、乌东德、白鹤滩、构皮滩、龙滩、瀑布沟等重大水电工程的现场调研，部分数据来源于水利部大坝安全管理中心“全国水库大坝基础数据库”。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  （1）基于四元组本体论方法，按照概念、属性、关系的结构提取库坝系统历史自然灾害应急处置案例的工程位置、风险源、失效模式、损害程度、应急处置措施等信息；   （2）将（1）中提取的信息分案例表和措施材料表，并用唯一材料标识符关联案例表和措施材料表，建立Oracle数据库。</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库坝系统及其附属建筑物遭遇地震、洪水、地质自然灾害的损害案例共计77例，其中，土石坝结构受损及渗流体系破坏案例分别有34例和14例，混凝土坝结构受损及渗流体系破坏案例分别有11例和2例，溢洪道及其他过水建筑物灾损案例分别有5例和1例，近坝区边坡结构安全及整体稳定受损案例分别有7例和1例，闸门、启闭机及其控制设备设施功能受损案例共计3例。数据集涉及库坝系统在不同自然灾害冲击下可能的失效模式和灾损后果，可作为后续相似自然灾损事件应急处置的参考案例。</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1864/01/01-2023/12/31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国内外水电、水利工程区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 自然灾害, 损害案例, 应急处置措施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1864 1954 1956 1960 1975 1979 1999 2000 2005 2007 2010 2017 2018 2023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国内外水电、水利工程区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陈文龙</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13012211550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chenwl@creei.cn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陈文龙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陈文龙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陈文龙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库坝系统自然灾害损害快速精准诊断与风险防控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陈文龙. 库坝系统自然灾害损害数据库（1964-2023年）. 国家冰川冻土沙漠科学数据中心(http://www.ncdc.ac.cn), 2026. https://cstr.cn/CSTR:11738.11.ncdc.db7661.2026.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