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古尔班通古特荒漠区未来各季节可增加降水数据集（2021-2080年）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data set can be added in future seasons in Gurbantunggut Desert Area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10.12072/ncdc.XBSAQ.db2282.2022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11738.11.ncdc.XBSAQ.db2282.2022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 统计分析库裁取研究区域内数据点，做区域平均得可降水转化率数据。   （3）基于CMIP5比湿及风速数据，将空间分辨率统一为0.75°×0.75°，计算得到水汽通量散度矩阵，识别出空中水资源富集区。   （4）考虑人工增雨措施的可增加降雨效率,即可得到空中水资源富集区实施增雨作业理论可增加降雨量矩阵。   （5）最后进行季平均及年平均，得到区域内各级季节数据。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古尔班通古特荒漠区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古尔班通古特荒漠区, 可增加降水,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古尔班通古特荒漠区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85.20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91.56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古尔班通古特荒漠区未来各季节可增加降水数据集（2021-2080年）. 国家冰川冻土沙漠科学数据中心(http://www.ncdc.ac.cn), 2022. https://cstr.cn/CSTR:11738.11.ncdc.XBSAQ.db2282.2022.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