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P波波速、导热系数、热膨胀系数与片理角度的关系和典型应力-应变曲线分析数据集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Relationship between P-wave velocity, thermal conductivity, thermal expansion coefficient and schistosity angle and typical stress-strain curve analysis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11738.11.NCDC.NIEER.DB2806.2023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针对实际工程中常见的各向异性板岩，采用RSM-SY5(N)波速仪、TC3000E导热系数仪以及自主研制的导热系数仪分别测得板岩的波速、导热系数、热膨胀系数测量，通过RMT岩石力学试验机测得板岩的单轴抗压强度，得到典型应力-应变曲线，系统性研究了板岩物理力学特性的各向异性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  数据来源于试验测量。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  采用RSM-SY5(N)波速仪、TC3000E导热系数仪以及导热系数仪分别测得各种参数。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板岩各向异性, 微观结构分析, 机械行为, 热性能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湖北武汉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胡大伟. P波波速、导热系数、热膨胀系数与片理角度的关系和典型应力-应变曲线分析数据集. 国家冰川冻土沙漠科学数据中心(http://www.ncdc.ac.cn), 2023. https://cstr.cn/CSTR:11738.11.NCDC.NIEER.DB2806.2023.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