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2023年甘青宁国家级重点治理区植被覆盖度数据集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Ganqingning national key management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10.12072/ncdc.hhstbc.db6639.2024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11738.11.NCDC.HHSTBC.DB6639.2024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甘青宁国家级重点治理区植被覆盖度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甘肃省会宁县、安定区、永靖县、庄浪县、红古区、七里河区、东乡族自治县、武山县、榆中县、渭源县、康乐县、漳县、靖远县、西固区、积石山保安族东乡族撒拉族自治县、陇西县、广河县、临洮县、临夏市、临夏县、甘谷县、通渭县、安宁区、秦安县、和政县、麦积区、秦州区、城关区48个县2023年植被覆盖度统计表和植被覆盖度图，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甘青宁国家级重点治理区：青海省、宁夏回族自治区、甘肃省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2023年甘青宁国家级重点治理区植被覆盖度数据集. 国家冰川冻土沙漠科学数据中心(http://www.ncdc.ac.cn), 2024. https://cstr.cn/CSTR:11738.11.NCDC.HHSTBC.DB6639.2024.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