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2011年西藏那曲常规气象要素观测数据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Conventional Meteorological Elements in Nagqu, Tibet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10.12072/ncdc.nieer.db3046.2023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那曲高寒气候环境观测研究站位于西藏自治区那曲县罗玛镇那曲村/十三村（31.37°N，91.90° E，4509 m），处在高原亚寒带半湿润气候区。2011年常规气象观测要素包括：3层风速（0.91/5.02/10.36米）；1层风向（10.36米）；2层空气温湿度（8.41/1.03米）；气压；降水量；雪深；地表辐射温度；4层土壤温度（4/10/20/40厘米）；2层土壤体积含水量（4/20厘米）；2层土壤热通量（10/20厘米）；辐射四分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那曲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温湿度,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2011年西藏那曲常规气象要素观测数据. 国家冰川冻土沙漠科学数据中心(http://www.ncdc.ac.cn), 2020. https://cstr.cn/CSTR:11738.11.ncdc.nieer.2020.1496.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