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Survey data set of underlying surface of Jiuyuangou watershed in the first sub region of Loess Hilly and gully region in 2014-2020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&lt;p&gt;Field investigation, image interpretation&lt;/p&gt;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fusion remote sensing image with spatial resolution of 2m, combined with the remote sensing image interpretation marks established by field investigation, the land use types such as dam land and terrace in the basin are extracted by manual visual interpretation using ArcGIS software platform.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underlying surface,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Survey data set of underlying surface of Jiuyuangou watershed in the first sub region of Loess Hilly and gully region in 2014-2020. National Cryosphere Desert Data Center(http://www.ncdc.ac.cn), 2021. https://cstr.cn/CSTR:11738.11.ncdc.HWSDZhan.2020.84.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