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黑河流域民乐县东灰山遗址孢粉组合数据集（ 2010-2011）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Sporopollen assemblage data set of donghuishan site in Minle County, Heihe River Basin (2010-2011)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10.12072/ncdc.973Desert.db0023.2020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11738.11.ncdc.973Desert.2020.144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民乐县东灰山遗址孢粉记录分两个剖面，包含4个表： （1）遗址剖面孢粉原始数据 （2）遗址剖面百分比含量数据 （3）遗址剖面孢粉质量浓度数据 （4）遗址剖面孢粉组合数据 民乐县东灰山遗址两个剖面深度分别是92cm和130cm,采样间隔分别是2cm和5cm.孢粉组合是将出现率低、含量较少的科属进行合并，并将花粉按乔木、灌木、草本及农作物进行分类组合。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实验方法：样品前处理采用氢氟酸过筛法，处理前在样品中加入1粒石松孢子片剂用于计算样品的孢粉质量浓度。样品用10%的盐酸去碳酸钙，10%的氢氧化钠去有机质，浓氢氟酸去硅，然后用超声波振荡器以及10 m孔径的网布筛滤残余物，收集网布上的剩余物，经小试管净化后，加甘油保存，制定半活动片在Nikon显微镜下鉴定。统计时，每个样品鉴定300粒以上花粉。</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本数据表是由专人根据记录本手工录入。 (1)算法和模型介绍: 孢粉百分比含量的计算是以统计到的该种的花粉的数目除以所有统计到的花粉的总数再乘以100%，而孢粉的质量浓度则是用外加石松孢子法计算即加入样品中的石松孢子除以统计到的石松孢子数乘以统计到的该种花粉数目除以样品的重量，以上计算均不包括藻类孢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严格按照实验操作规范进行实验操作，花粉的鉴定按照已出版的图版及自制的标准片鉴定。 (1)数据生产过程: 采用氢氟酸过筛法进行前处理，在Nikon显微镜下鉴定和统计，经EXCEL计算得到花粉百分比含量和质量浓度。 (2)方法和标准规范: 根据各科属的百分比含量的大小及相对变化和质量浓度的变化结合其它指标反应环境变化，也通过农作物花粉指示人类活动。 (3)应用范围: 主要用于西北干旱区内陆河流域绿洲生态系统研究。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1823.0m-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1821.0m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孢粉组合, 孢粉组合</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2010 2010 2011 2011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东灰山遗址,  民乐县,  黑河流域,  东灰山遗址,  民乐县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黄小忠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黄小忠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黄小忠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绿洲化、荒漠化的驱动机制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干旱区绿洲化、荒漠化过程及其对人类活动、气候变化的响应与调控</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黄小忠. 黑河流域民乐县东灰山遗址孢粉组合数据集（ 2010-2011）. 国家冰川冻土沙漠科学数据中心(http://www.ncdc.ac.cn), 2021. https://cstr.cn/CSTR:11738.11.ncdc.973Desert.2020.144.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黄小忠, 赵艳, 程波, 陈发虎, 徐俊荣. [J]. , 新疆博斯腾湖表层沉积物的孢粉分析[J]. 冰川冻土, 2004, , (05): 602-609.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