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2019年沂蒙山泰山国家级重点治理区水土保持措施数据集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in Yimeng Mountain and Taishan Mountain National key control area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10.12072/ncdc.hhstbc.db2501.2022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11738.11.ncdc.HHSTBC.db2501.2022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2019年沂蒙山泰山国家级重点治理区水土保持措施统计表数据集包括山东省历城区、长清区、泰山区、岱岳区、新泰市、莱城区、钢城区2019年的水土保持措施统计表，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沂蒙山泰山国家级重点治理区 </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国家级重点治理区, 水土保持措施, 沂蒙山泰山</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沂蒙山泰山国家级重点治理区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2019年沂蒙山泰山国家级重点治理区水土保持措施数据集. 国家冰川冻土沙漠科学数据中心(http://www.ncdc.ac.cn), 2022. https://cstr.cn/CSTR:11738.11.ncdc.HHSTBC.db2501.2022.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