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2014年西藏那曲常规气象要素观测数据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conventional meteorological elements in Naqu, Tibet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那曲高寒气候环境观测研究站位于西藏自治区那曲县罗玛镇那曲村/十三村（31.37°N，91.90° E，4509 m），处在高原亚寒带半湿润气候区。2014年常规气象观测要素包括：3层风速（0.91/5.02/10.36米）；1层风向（10.36米）；2层空气温湿度（8.41/1.03米）；气压；降水量；雪深；地表辐射温度；4层土壤温度（4/10/20/40厘米）；2层土壤体积含水量（4/20厘米）；2层土壤热通量（10/20厘米）；辐射四分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2014年西藏那曲常规气象要素观测数据. 国家冰川冻土沙漠科学数据中心(http://www.ncdc.ac.cn), 2021. https://cstr.cn/CSTR:11738.11.ncdc.nieer.2020.1493.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