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黑河生态水文遥感试验：黑河流域中上游太阳分光光度计观测数据集(2012年)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solar spectrophotometer in the middle and upper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  太阳光度计的架设目的在于获取大气气溶胶、水汽、臭氧等成分的特性，支持卫星和航空遥感数据的大气校正。   本数据集由两部分组成：常规观测数据和飞行同步观测数据。常规观测仪器的架设位置包括五星村五星嘉苑7#楼顶（6月1日至6月24日）、五星村超级站向南70m左右的沟渠（6月25日以后）。测量采用CE318-NE型太阳分光光度计，可提 供1640nm、1020nm、936nm、870nm、670nm、500nm、440nm、380nm和340nm共9个波段观测的大气光学厚度，以及 936nm测量数据反演大气柱水汽含量。   本数据集提供的常规观测数据包括2012年6月1日至9月20日的太阳分光光度计原始数据和预处理后的数据，数据采样的时间间隔为1分钟。飞行同步观测架设的位置包括高崖水文站（7月3日和7月4日）、阿柔超级站（8月1日）站和葫芦沟小流域（8月25日和8月28日），所使用仪器主要是CE318-N型太阳光度计，观测波段包括340nm、380nm、440nm、500nm、670nm、870nm、936nm、1020nm共8个波段。   本数据集提供同步观测时间8个波段的大气光学厚度和936nm波段反演的大气柱水汽含量，以及原始观测数据，数据采样时间为1分钟。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  本数据集由两部分组成：常规观测数据和飞行同步观测数据。常规观测仪器的架设位置包括五星村五星嘉苑7#楼顶（6月1日至6月24日）、五星村超级站向南70m左右的沟渠（6月25日以后）。</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的常规观测数据包括2012年6月1日至9月20日的太阳分光光度计原始数据和预处理后的数据，数据采样的时间间隔为1分钟。  飞行同步观测架设的位置包括高崖水文站（7月3日和7月4日）、阿柔超级站（8月1日）站和葫芦沟小流域（8月25日和8月28日），数据集提供同步观测时间8个波段的大气光学厚度和936nm波段反演的大气柱水汽含量，以及原始观测数据，数据采样时间为1分钟。  所使用仪器主要是CE318-N型太阳光度计，观测波段包括340nm、380nm、440nm、500nm、670nm、870nm、936nm、1020nm共8个波段。</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2012/06/11-2012/09/30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阿柔超级站, 大满超级站, 葫芦沟小流域, 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气溶胶光学厚度, 定标观测, 大气水汽含量, 太阳分光光度计, CE318, 水汽, 气溶胶, 机载, 地面遥感, 大气水汽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高崖水文站,  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王增艳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黑河生态水文遥感试验：黑河流域中上游太阳分光光度计观测数据集(2012年). 国家冰川冻土沙漠科学数据中心(http://www.ncdc.ac.cn), 2021. https://cstr.cn/CSTR:11738.11.ncdc.NIEER.2021.1926.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