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黑河生态水文遥感试验：黑河流域中上游太阳分光光度计观测数据集(2012年)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 hydrological remote sensing experiment: observation data set of solar spectrophotometer in the middle and upper reaches of Heihe River Basin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10.12072/ncdc.nieer.db3529.2023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  太阳光度计的架设目的在于获取大气气溶胶、水汽、臭氧等成分的特性，支持卫星和航空遥感数据的大气校正。   本数据集由两部分组成：常规观测数据和飞行同步观测数据。常规观测仪器的架设位置包括五星村五星嘉苑7#楼顶（6月1日至6月24日）、五星村超级站向南70m左右的沟渠（6月25日以后）。测量采用CE318-NE型太阳分光光度计，可提 供1640nm、1020nm、936nm、870nm、670nm、500nm、440nm、380nm和340nm共9个波段观测的大气光学厚度，以及 936nm测量数据反演大气柱水汽含量。   本数据集提供的常规观测数据包括2012年6月1日至9月20日的太阳分光光度计原始数据和预处理后的数据，数据采样的时间间隔为1分钟。飞行同步观测架设的位置包括高崖水文站（7月3日和7月4日）、阿柔超级站（8月1日）站和葫芦沟小流域（8月25日和8月28日），所使用仪器主要是CE318-N型太阳光度计，观测波段包括340nm、380nm、440nm、500nm、670nm、870nm、936nm、1020nm共8个波段。   本数据集提供同步观测时间8个波段的大气光学厚度和936nm波段反演的大气柱水汽含量，以及原始观测数据，数据采样时间为1分钟。</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  本数据集由两部分组成：常规观测数据和飞行同步观测数据。常规观测仪器的架设位置包括五星村五星嘉苑7#楼顶（6月1日至6月24日）、五星村超级站向南70m左右的沟渠（6月25日以后）。</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的常规观测数据包括2012年6月1日至9月20日的太阳分光光度计原始数据和预处理后的数据，数据采样的时间间隔为1分钟。  飞行同步观测架设的位置包括高崖水文站（7月3日和7月4日）、阿柔超级站（8月1日）站和葫芦沟小流域（8月25日和8月28日），数据集提供同步观测时间8个波段的大气光学厚度和936nm波段反演的大气柱水汽含量，以及原始观测数据，数据采样时间为1分钟。  所使用仪器主要是CE318-N型太阳光度计，观测波段包括340nm、380nm、440nm、500nm、670nm、870nm、936nm、1020nm共8个波段。</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2012/06/11-2012/09/30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中游人工绿洲试验区, 阿柔超级站, 大满超级站, 葫芦沟小流域, 高崖水文站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气溶胶光学厚度, 定标观测, 大气水汽含量, 太阳分光光度计, CE318, 水汽, 气溶胶, 机载, 地面遥感, 大气水汽</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高崖水文站,  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王增艳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黑河流域生态-水文过程综合遥感观测试验：定标与真实性检验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 黑河生态水文遥感试验：黑河流域中上游太阳分光光度计观测数据集(2012年). 国家冰川冻土沙漠科学数据中心(http://www.ncdc.ac.cn), 2021. https://cstr.cn/CSTR:11738.11.ncdc.NIEER.2021.1926.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Xin Li, Shaomin Liu, Qin Xiao, Mingguo Ma, Rui Jin, Tao Che, Weizhen Wang, Xiaoli Hu, Ziwei Xu, Jianguang Wen, Liangxu Wang. A multiscale dataset for understanding complex eco-hydrological processes in a heterogeneous oasis system.[J]. Scientific data, 2017, 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Che, Xin Li, Shaomin Liu, Hongyi Li, Ziwei Xu, Junlei Tan, Yang Zhang, Zhiguo Ren, Lin Xiao, Jie Deng, Rui Jin, Mingguo Ma, Jian Wang, Xiaofan Yang. Integrated hydrometeorological, snow and frozen-ground observations in the alpine region of the Heihe River Basin, China[J]. Earth System Science Data, 2019, 11(3).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