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中国区域1km逐月平均温度数据集（1952-2019年）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Average Temperature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包含中国 1952-2019 年期间的逐月平均气温数据集，空间分辨率为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   陆地表面温度（LST）由中分辨率成像光谱仪（MODIS）编制。从 1 千米分辨率的 MOD11A2 图像中提取了 2001 年至 2019 年的昼夜 LST 平均值，并按月和年进行了平均。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气温表面（ChinaClim_time系列）数据，温度距平时间序列由气象站原始时间序列与30年正常值的比值和差值计算得出。结合每个气象站的经度、纬度、海拔、到最近海岸的距离、卫星驱动的距平（比率）、CRU距平（比率）和30年正常值，基于其地理坐标，应用TPS模型生成了1952.01-2019.12的温度距平面，其方法与ChinaClim_baseline类似。对于1952-2019年月距平/比值，采用不同的变量组合（经度、纬度、海拔、距最近海岸距离、CRU距平（比值）和30年正常值）构建了7个模型公式，并通过多年（1952-2019年）平均值的最小RMSE值来选择最优模型，以拟合11952-2000年温度距平面。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中，各月气温要素的平均均方根误差为0.461-0.939 ℃。与彭德怀气候面和 CHELSAcruts 相比，温度要素的 R2 几乎没有增加，RMSE 和 MAE 下降了约 50%。研究结果表明，ChinaClim_baseline 对时间序列气候要素的估算精度有明显改善，卫星驱动数据可大幅提高时间序列降水的估算精度，但不能提高时间序列温度的估算精度。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辅助插值, 1km空间分辨率, 平均气温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中国区域1km逐月平均温度数据集（1952-2019年）. 国家冰川冻土沙漠科学数据中心(http://www.ncdc.ac.cn), 2024. https://cstr.cn/CSTR:11738.11.NCDC.ZENODO.DB6514.2024.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Surface[J/OL]. Earth Syst. Sci. Data Discuss., 2022-03-01, 2022: 1-30.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