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黑河上游山区冻土模拟分布图（1993-2012年）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Simulated distribution of permafrost in the upper reaches of Heihe River (1993-2012)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10.12072/ncdc.westdc.db3640.2023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11738.11.ncdc.Westdc.2020.694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黑河上游山区冻土模拟分布图通过对1993年至2012年间，黑河上游源区内外九个站点0cm处的地表温度进行空间插值，结合冻土模拟方法获得。图中1代表季节性冻土，2代表多年冻土。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黑河上游源区内外九个站点0cm处的地表温度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空间插值、冻土模拟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1993/01/04-2012/12/31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973.8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黑河, 冻土, 冻土分布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1993 1994 1995 1996 1997 1998 1999 2000 2001 2002 2003 2004 2005 2006 2007 2008 2009 2010 2011 2012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黑河上游山区,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98.58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101.16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葛社民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葛社民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黑河计划数据管理中心, 葛社民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91125011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“黑河流域生态-水文过程集成研究”重大研究计划：气候变化影响下黑河上游山区地下水－地表水－冻土层间水的流动与热传导耦合机理研究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葛社民. 黑河上游山区冻土模拟分布图（1993-2012年）. 国家冰川冻土沙漠科学数据中心(http://www.ncdc.ac.cn), 2021. https://cstr.cn/CSTR:11738.11.ncdc.Westdc.2020.694.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