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黑河生态水文遥感试验：水文气象观测网数据集（四道桥超级站涡动相关仪-2015）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Sidaoqiao superstation,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  该数据集包含了2015年1月1日至2015年12月31日的黑河水文气象观测网下游四道桥超级站的涡动相关仪观测数据。站点位于内蒙古额济纳旗四道桥，下垫面是柽柳。观测点的经纬度是101.1374E, 42.0012N，海拔873 m。涡动相关仪的架高8m，采样频率是10Hz，超声朝向是正北向，超声风速温度仪（CSAT3）与CO2/H2O分析仪（Li7500A，4月25日后为Li7500）之间的距离是15cm。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0.1m/s）。观测数据的平均周期为30分钟，一天48个数据，缺失数据标记为-6999。4月22-25日由于涡动系统的Li7500进行标定，数据缺失；因仪器漂移等原因引起的可疑数据用红色字体标识。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三级（质量标识0:（Δst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2015/01/13-2016/01/12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内蒙古额济纳旗四道桥，下垫面是柽柳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潜热通量, 二氧化碳通量, 感热通量, 辐射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下游天然绿洲试验区,  黑河流域,  四道桥超级站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黑河生态水文遥感试验：水文气象观测网数据集（四道桥超级站涡动相关仪-2015）.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