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Precipitation reconstruction sequence data set of Hexi area in the upper reaches of Heihe River in recent 620 years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10.12072/ncdc.973Desert.db0018.2020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11738.11.ncdc.973Desert.2020.149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the precipitation reconstruction sequence data of the western part of Qilian Mountains in the upper reaches of Heihe River in recent 620 years. The data are collected in the middle and western mountain areas of the upper reaches of Heihe River. The reconstruction sequence is from 1390 to 2008. The purpose of this study is to study the process and driving mechanism of oasis and desertification in Heihe River Basin. This data table has 2 fields: date and annual precipitation, data type: floating point type, dimension (unit of measurement): Monthly Precipitation: (mm).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Sampling, preprocessing, measuring, establishing the age, and using tree ring information to recover regional environmental changes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Obtained by laboratory analysis and test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analysis and test are carried out in strict accordance with the instrument operation specifications to meet the accuracy requirements of each substitute index.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time:1390/01/01-2008/12/31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place:Huoshaogou, Jiuquan City, Gansu Province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altitude:3000.0m-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3500.0m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size:686.4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Theme:Precipitation series, precipitation, annual precipitation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Subject:Hydrometeorology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Time:1390-2008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Place:Huoshaogou,  Gansu Province,  Western Qilian Mountains,  jiuquan,  Upper reaches of Heihe River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39.52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98.07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98.07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39.52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contributors:Yang bao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author:Yang bao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manager:WANG Tao , Yang bao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number:2009CB421300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number:2009CB421306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Yang bao. Precipitation reconstruction sequence data set of Hexi area in the upper reaches of Heihe River in recent 620 years. National Cryosphere Desert Data Center(http://www.ncdc.ac.cn), 2021. https://cstr.cn/CSTR:11738.11.ncdc.973Desert.2020.149.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