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黑河流域地表过程综合观测网（荒漠站涡动相关仪-2025）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desert station, 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10.12072/ncdc.heihe.db7630.2026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11738.11.ncdc.heihe.db7630.2026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  该数据集包含了2025年1月1日至2025年12月31日的黑河流域地表过程综合观测网下游荒漠站涡动相关仪观测数据。站点位于内蒙古额济纳旗，下垫面是荒漠。观测点的经纬度是100.9872E, 42.1135N，海拔1054m。涡动相关仪（CSAT3&amp;Li7500）的架高4.7m，采样频率是10Hz，超声朝向是正北向。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  黑河流域地表过程综合观测网下游荒漠站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黑河流域地表过程综合观测网下游荒漠站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30 min</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黑河流域地表过程综合观测网, 涡动相关仪, 感热通量, 潜热通量, 二氧化碳通量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下游天然绿洲试验区,  荒漠站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谭俊磊,  任志国,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XDA20100101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泛第三极环境变化与绿色丝绸之路建设专项（XDA20100101）</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刘绍民,车涛,徐自为,谭俊磊,任志国,张阳. 黑河流域地表过程综合观测网（荒漠站涡动相关仪-2025）. 国家冰川冻土沙漠科学数据中心(http://www.ncdc.ac.cn), 2026. https://cstr.cn/CSTR:11738.11.ncdc.heihe.db7630.2026.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