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2018-2020年、2023-2024年黄土丘陵沟壑区第三副区罗玉沟流域径流场数据集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2018-2020 Runoff Field Data Set of Luoyugou Watershed in the Third Sub-Area of the Loess Hilly and Gully Region from 2023 to 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2018-2020年、2023-2024年黄土丘陵沟壑区第三副区罗玉沟流域径流场数据。2006年在罗玉沟试验场集中布设不同坡度、不同措施的17个坡面径流小区，2008年开始观测；2016年改造了之前项目布设的17个径流小区，增加布设了具有地区代表性的林地（刺槐林）、经济林（樱桃）径流小区各1个，自2018年开始观测。径流场汛期观测，观测降水次序、降水起讫时间、历时（净历时）、全次降水量、径流期降雨、降水强度、径流历时（分）、浑水深（mm）、清水深（mm）、浑水径流系数（%）、清水径流系数（%）等参数指标。本数据集包括径流小区基本情况表、逐次径流泥沙测验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点观测。对林地径流小区、人工牧草径流小区、林地径流小区、农地小区、裸地小区、不同坡长裸地径流小区、经济林小区、天然林地径流小区、水量平衡场进行观测。径流小区径流测验设备为集流池，水量平衡场测验设备为二级分流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径流场降水量采用试验场雨量站观测值；集流池人工观测降水产生的径流总量（浑水）泥沙总量是以径流量乘以平均含沙量得出；地表植被生育期、株高、生物产量、郁闭度的观测均按有关规范执行。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按照“水土保持试验规范”（SD239）和“水土保持试验规程”（SL419）的规定由专业技术人员进行数据的观测、整理、整编。并于每年8月份前完成数据初审、互审及终审工作。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降水量（Precipitation）, 径流（runoff）, 泥沙（sediment）, 地表植被（surface vegetation）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甘肃省（Gansu Province）,  天水（Tianshui）,  罗玉沟（Luoyugou）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刘晓. 2018-2020年、2023-2024年黄土丘陵沟壑区第三副区罗玉沟流域径流场数据集.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