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黑河生态水文遥感试验：水文气象观测网数据集（胡杨林站涡动相关仪-2014年）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hydrometeorological observation network data set (huyanglin station eddy correlator-2014)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日至2014年12月31日的黑河水文气象观测网下游胡杨林站的涡动相关仪观测数据。数据以*.xls格式存储。  站点位于内蒙古额济纳旗四道桥，下垫面是胡杨林。涡动相关仪的原始观测数据为10Hz，发布的数据是采用Eddypro软件处理的30分钟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  站点位于内蒙古额济纳旗四道桥，下垫面是胡杨林。观测点的经纬度是101.1236E, 41.9928N，海拔876m。涡动相关仪的架高22m，采样频率是10Hz，超声朝向是正北向，超声风速温度仪(CSAT3)与CO2/H2O分析仪(Li7500)之间的距离是17cm。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dypro软件处理的30分钟数据，其处理的主要步骤包括：  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  （1）剔除仪器出错时的数据；  （2）剔除降水前后1h的数据；  （3）剔除10Hz原始数据中每30min内缺失率大于10%的数据；  （4）剔除夜间弱湍流的观测数据（u*小于0.2m/s）。观测数据的平均周期为30分钟，一天48个数据，缺失数据标记为-6999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  水文气象网或站点信息请参考Liu et al. (2018)，观测数据处理请参考Liu et al.(2011)。   因仪器漂移等原因引起的可疑数据用红色字体标识。2月21日至3月13日由于存储卡和无线传输模块均出现问题，导致数据缺失。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感热通量, 水文气象观测网, 潜热通量, 胡杨林, 二氧化碳通量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胡杨林站,  黑河流域,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黑河生态水文遥感试验：水文气象观测网数据集（胡杨林站涡动相关仪-2014年）. 国家冰川冻土沙漠科学数据中心(http://www.ncdc.ac.cn), 2021. https://cstr.cn/CSTR:11738.11.ncdc.nieer.2020.1655.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