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m。涡动相关仪的架高8m，采样频率是10Hz，超声朝向是正北向，超声风速温度仪（CSAT3）与CO2/H2O分析仪（Li7500A）之间的距离是15cm。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  黑河流域地表过程综合观测网下游四道桥超级站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黑河流域地表过程综合观测网（四道桥超级站涡动相关仪-2025）. 国家冰川冻土沙漠科学数据中心(http://www.ncdc.ac.cn), 2026. https://cstr.cn/CSTR:11738.11.ncdc.heihe.db7607.2026.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