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青藏高原未来多年冻土退化风险预估数据集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for Predicting the Risk of Future Permafrost Degradation in the Qinghai Tibet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10.12072/ncdc.permafrost.db7315.2026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11738.11.ncdc.permafrost.db7315.2026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  多年冻土退化会削弱地基稳定性、加剧物质迁移与热融灾害，威胁工程基础设施安全，推高维护成本、缩短服役年限，带来显著经济损失。本数据集来源于 2022 年发表于《Communications Earth &amp; Environment》（DOI:10.1038/s43247-022-00568-6）的青藏高原多年冻土退化经济损害研究成果，包含1km 空间分辨率的青藏高原未来多年冻土危险等级栅格数据，以及论文图 2、图 3、图 4 对应的原始统计数据。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第三极,青藏高原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*.shp，*.xlsx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冻融灾害, 冻土, 多年冻土退化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2050 2090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第三极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  程国栋,  董元宏,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程国栋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董元宏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冉有华,程国栋,董元宏,李新. 青藏高原未来多年冻土退化风险预估数据集. 国家冰川冻土沙漠科学数据中心(http://www.ncdc.ac.cn), 2026. https://cstr.cn/CSTR:11738.11.ncdc.permafrost.db7315.2026.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Ran Youhua, Cheng Guodong, Dong Yuanhong, Hjort Jan, Lovecraft AmyLauren, Kang Shichang, Tan Meibao, Li Xin. Permafrost degradation increases risk and large future costs of infrastructure on the Third Pole[J/OL]. Communications Earth &amp; Environment, 2022-10-13, 3(1): 238. DOI: 10.1038/s43247-022-00568-6.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Ran Youhua, Li Xin, Cheng Guodong, Zhang Tingjun, Wu Qingbai, Jin Huijun, Jin Rui. [J].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