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中国1:10万沙漠(沙地)分布数据集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1:100000 desert (sand) distribution data set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是将沙漠专题地图的图形数据建立的我国第一个1∶10万沙漠空间数据库，重点反映我国沙漠的地理分布、面积大小、沙丘的流动性与固定程度。按照系统设计要求及有关标准，将输入数据进行标准化，统一转换为各类数据输入的标准格式。建库以交付系统运行。 本项目以2000年的TM影像为信息源，在全国土地利用现状图的Coverage和2000年TM数字影像信息，进行解译、提取、修编，利用遥感与地理信息系统技术结合以1：10万比例尺专题图成图要求，对我国的沙漠、沙地和砾质戈壁进行了专题制图。1∶10万全国沙漠分布图可以使用户在从事资源与环境的研究工作时节省大量的数据录入和编辑工作。数字地图能非常方便地转化为版式地图 数据集属性如下： 分为e00和shp两个文件夹： 文件夹内各省沙漠分布图名称与省份对照表 01 Ahsm 安徽省 02 Bjsm 北京市 03 Fjsm 福建省 04 Gdsm 广东省 05 Gssm 甘肃省 06 Gxsm 广西壮族自治区 07 Gzsm 贵州省 08 Hebsm 河北省 09 Hensm 河南省 10 Hljsm 黑龙江省 11 Hndsm 海南省 12 Hubsm 湖北省 13 Jlsm 吉林省 14 Jssm 江苏省 15 Jxsm 江西省 16 Lnsm 辽宁省 17 Nmsm 内蒙固自治区 18 Nxsm 宁夏回族自治区 19 Qhsm 青海省 20 Scsm 四川省 21 Sdsm 山东省 22 Sxsm 陕西省 23 Tjsm 天津市 24 Twsm 台湾省 25 Xjsm 新疆维吾尔自治区 26 Xzsm 西藏自治区 27 Zjsm 浙江省 28 Shxsm 山西省 1、数据投影： Projection: Albers False_Easting: 0.000000 False_Northing: 0.000000 Central_Meridian: 105.000000 Standard_Parallel_1: 25.000000 Standard_Parallel_2: 47.000000 Latitude_Of_Origin: 0.000000 Linear Unit: Meter (1.000000) 2、数据属性表：area（面积） perimeter（周长） ashm_(序列码） class（沙漠编码） ashm_id（沙漠编码） 3、沙漠编码：流动沙地 2341010 半流动沙地 2341020 半固定沙地 2341030 戈壁 2342000 盐碱地 2343000 4：文件格式：全国、分省及县级沙漠图的数据类型为矢量型的shapefile和E00 5：文件命名： 基于国家基本资源与环境遥感动态信息服务系统数据组织在Windows NT的文件管理层面上进行，文件和目录名采用英文字和数字的复合名称，分省沙漠图以省、区名拼音+SM构成，如甘肃省沙漠分布图即为GSSM。旗、县沙漠图为省区名拼音+xxxx，xxxx为旗、县代码后四位数值，如兰州沙漠图命名为GS0101。省、区和旗、县的分幅切割以国家级基本资源与环境遥感动态信息服务运行系统中的行政区划数据文件为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2000年的TM影像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在全国土地利用现状图的Coverage和2000年TM数字影像信息，进行解译、提取、修编，利用遥感与地理信息系统技术结合以1：10万比例尺专题图成图要求，对我国的沙漠、沙地和砾质戈壁进行了专题制图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沙地, 沙漠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寒区旱区科学数据中心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颜长珍,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颜长珍</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颜长珍,王建华 . 中国1:10万沙漠(沙地)分布数据集. 国家冰川冻土沙漠科学数据中心(http://www.ncdc.ac.cn), 2021. https://cstr.cn/CSTR:11738.11.ncdc.Westdc.2020.676.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