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2015年塔克拉玛干沙漠湍流通量观测数据</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Observation data of turbulent flow in Taklimakan Desert in 2015</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10.12072/ncdc.IDM.db0012.2020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11738.11.ncdc.IDM.2020.34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沙漠与荒漠化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本数据集为2015年塔克拉玛干沙漠气象野外科学观测研究站湍流观测系统观测半小时数据。使用Gill R3/ADC OP2型涡动相关系统进行观测，数据包括2层（10m和80m）的热通量、动量通量、三维风（Ux、Uy、Uz）、摩擦速度、CO2密度、H2O密度等，分2个文件保存，分别为TZ_FLUX_10m_2015.csv(10m湍流通量数据)、TZ_FLUX_80m_2015.csv(80m湍流通量数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使用Gill R3/ADC OP2型涡动相关系统自动获取的数据。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本数据由仪器自动获取的原始数据。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数据无缺测，质量良好。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2015/01/01-2015/12/31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新疆维吾尔自治区巴音郭楞蒙古自治州且末县塔克拉玛干沙漠腹地塔中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1099.0m-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Nonem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14.6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csv</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半小时</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热通量, 三维风, H2O, 动量通量, CO2, 摩擦速度</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新疆,  塔中,  巴音郭楞蒙古自治州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38.98</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83.66</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83.66</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38.98</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crensed@lzb.ac.cn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中国气象局乌鲁木齐沙漠气象研究所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张建涛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张建涛, 中国气象局乌鲁木齐沙漠气象研究所</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中国气象局乌鲁木齐沙漠气象研究所. 2015年塔克拉玛干沙漠湍流通量观测数据. 国家冰川冻土沙漠科学数据中心(http://www.ncdc.ac.cn), 2020. https://cstr.cn/CSTR:11738.11.ncdc.IDM.2020.34.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