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2008 joint survey data set of GPS control points in Tuomuer peak area of Tianshan Mountains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10.12072/ncdc.DIMaC.db0075.2020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11738.11.ncdc.DIMaC.2020.77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Glacier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for the area of Mount Tomur in Tianshan, mainly including the glacier in keqihar in Tianshan, and the joint measurement data set of GPS control points includes the serial number, longitude, latitude and elevation of the control points. The data set contains 374 records, which are mainly obtained by purchasing the national primary control points in the region, using the national primary control points for static measurement, synchronous measurement time of more than 1 hour, obtaining the glacier area control points through solution, and dynamic joint measurement through DGPS RTK. The data set is fully open sharing.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measured data, and the main data sources are static measurement of national primary control points and dynamic joint measurement of DGPS RTK.</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Through purchasing the national primary control points in the region, the global positioning system (GPS) of Huace T5 model is used for synchronous measurement for more than 1 hour, and the control points in the glacier area are obtained through the solution of hCG software; then the dynamic differential GPS is used to obtain the dynamic joint measurement, and the dynamic differential GPS measurement process is standardized and standardized, and strictly reviewed.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4-6 stations of CHCNAV X20 or T5 GNSS are used for joint survey, the synchronous measurement time is more than 1 hour, and 1-3 national control points are used for joint survey; the result calculation accuracy is controlled within 2cm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time:2008/08/01-2008/08/31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place:Tuomuer peak area, Tianshan Mountains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size:40.1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Theme:GPS, control point, Mount Tianshan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Place:The keqikar glacier of tuomu'er peak in Tianshan Mountains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41.68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80.08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80.19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41.78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mailbox:lihongxing@lzb.ac.cn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Shiyin,  Shangguan donghui,  Jiang zongli,  Zhang yisong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author:WU Kunpeng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manager:WU Kunpeng , LIU Shiyin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number:2013FY111400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Shiyin, Shangguan donghui, Jiang zongli, Zhang yisong. 2008 joint survey data set of GPS control points in Tuomuer peak area of Tianshan Mountains. National Cryosphere Desert Data Center(http://www.ncdc.ac.cn), 2020. https://cstr.cn/CSTR:11738.11.ncdc.DIMaC.2020.77.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