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和归一化绿度指数。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祁连山综合观测网：黑河流域地表过程综合观测网（阿柔超级站物候相机观测数据集-2019）.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