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Water and soil loss data of Qilian Mountain National Park (1982-2020)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11738.11.ncdc.nieer.db2734.2023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World Soil Database (HWSD) established by the Food and Agriculture Organization of the United Nations (FAO) and the International Institute for Applied Systems Analysis (IIASA), the soil related data in the study area was obtained. The vegetation data was obtained from the GIMMS NDVI data and MODIS NDVI data. The DEM data was derived from the geo-spatial data cloud.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precipitation data, DEM data, soil data, vegetation data, etc., the results of soil erosivity factor, slope length factor, rainfall erosivity factor, vegetation cover and management factor in RUSLE model are calculated, and the soil erosion amount of Qilian Mountain National Park from 1982 to 2020 is obtained through RUSLE model simulation. The soil erosion intensity in different regions is highly heterogeneous.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Strictly follow relevant technical regulations and standards for data processing, operation specifications, data integrity, logic consistency, high accuracy and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format:栅格数据</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Theme:Qilian Mountains, soil and water loss, raster data set, RUSLE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Water and soil loss data of Qilian Mountain National Park (1982-2020). National Cryosphere Desert Data Center(http://www.ncdc.ac.cn), 2023. https://cstr.cn/CSTR:11738.11.ncdc.nieer.db2734.2023.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