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小型高效节能的沙漠苦咸水膜法淡化工艺开发和设备研制项目论文集（2018-2021年）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Proceedings of the project on development of small-scale, energy-efficient membrane desalination process and equipment for desert brackish water (2018-2021)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10.12072/ncdc.MDBW.db0006.2021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11738.11.ncdc.MDBW.2021.4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  2018-2020年发表的项目相关论文8篇。分别是：   ①"Desalination of high salinity brackish water by an NF-RO hybrid system";②“Enhancing the performance of TFC nanofiltration membranes by adding organic acids in polysulfone support layer";③"Treatment of Brackish Water RO Brine via Bipolar Membrane Electrodialysis";④"国产纳滤膜用于苦咸水脱盐制备饮用水";⑤"膜法淡化苦咸水的现状分析";⑥"膜生物反应器处理含盐有机废水研究进展";⑦"新型溶胀法改善聚合物染色性能的研究";⑧"载铁改性活性炭纤维电极电吸附水中2_4_6_三氯酚"。 分别发表在《Desalination》、《Industrial &amp; Engineering Chemistry Research》、《膜科学技术》、《水处理技术》等期刊上的学术论文。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  本数据集是基于项目的研究成果，发表的相关论文。</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  分别发表在《Desalination》、《Industrial &amp; Engineering Chemistry Research》、《膜科学技术》、《水处理技术》等期刊上的学术论文。</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2018/01/01-2021/05/31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天津市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苦咸水, 脱盐, 纳滤, 反渗透, 双极膜电渗析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天津市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2017YFE0114200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小型高效节能的沙漠苦咸水膜法淡化工艺开发和设备研制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杜润红. 小型高效节能的沙漠苦咸水膜法淡化工艺开发和设备研制项目论文集（2018-2021年）. 国家冰川冻土沙漠科学数据中心(http://www.ncdc.ac.cn), 2021. https://cstr.cn/CSTR:11738.11.ncdc.MDBW.2021.4.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